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569</w:t>
      </w:r>
      <w:r>
        <w:rPr>
          <w:rFonts w:ascii="Times New Roman" w:eastAsia="Times New Roman" w:hAnsi="Times New Roman" w:cs="Times New Roman"/>
          <w:sz w:val="22"/>
          <w:szCs w:val="22"/>
        </w:rPr>
        <w:t>-2101/202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86MS0021-01-2024-002234-36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Лека Юлии Сергеевны, </w:t>
      </w:r>
      <w:r>
        <w:rPr>
          <w:rStyle w:val="cat-UserDefined1453748238grp-26rplc-11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уроженки </w:t>
      </w:r>
      <w:r>
        <w:rPr>
          <w:rStyle w:val="cat-UserDefined-1764248030grp-2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ФАРМСИТИ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проживающей по адресу: </w:t>
      </w:r>
      <w:r>
        <w:rPr>
          <w:rStyle w:val="cat-UserDefined-432171577grp-2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паспорт серии </w:t>
      </w:r>
      <w:r>
        <w:rPr>
          <w:rStyle w:val="cat-UserDefined767466979grp-3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Лека Ю.С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ФАРМСИТИ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ХМАО – Югра, г. Нижневартовск, ул. </w:t>
      </w:r>
      <w:r>
        <w:rPr>
          <w:rFonts w:ascii="Times New Roman" w:eastAsia="Times New Roman" w:hAnsi="Times New Roman" w:cs="Times New Roman"/>
          <w:sz w:val="26"/>
          <w:szCs w:val="26"/>
        </w:rPr>
        <w:t>Героев Самотлора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25, помещ.1006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 подтверждается выпиской из ЕГРЮЛ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что подтверждается выпиской из ЕГРЮЛ, несвоевременно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декларацию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(расчет)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фактически декларация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предоставлена, в результате чего им нарушены требования п</w:t>
      </w:r>
      <w:r>
        <w:rPr>
          <w:rFonts w:ascii="Times New Roman" w:eastAsia="Times New Roman" w:hAnsi="Times New Roman" w:cs="Times New Roman"/>
          <w:sz w:val="26"/>
          <w:szCs w:val="26"/>
        </w:rPr>
        <w:t>. 7 ст. 431 Налогового кодекса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Лека Ю.С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признала.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Лека Ю.С.,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исследовал материалы дела: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№ 86032</w:t>
      </w:r>
      <w:r>
        <w:rPr>
          <w:rFonts w:ascii="Times New Roman" w:eastAsia="Times New Roman" w:hAnsi="Times New Roman" w:cs="Times New Roman"/>
          <w:sz w:val="26"/>
          <w:szCs w:val="26"/>
        </w:rPr>
        <w:t>4102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5381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00001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11.04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№ 205;</w:t>
      </w:r>
    </w:p>
    <w:p>
      <w:pPr>
        <w:spacing w:before="0" w:after="0"/>
        <w:ind w:firstLine="53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списки почтовых отправлений;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ЕГРЮЛ от </w:t>
      </w:r>
      <w:r>
        <w:rPr>
          <w:rFonts w:ascii="Times New Roman" w:eastAsia="Times New Roman" w:hAnsi="Times New Roman" w:cs="Times New Roman"/>
          <w:sz w:val="26"/>
          <w:szCs w:val="26"/>
        </w:rPr>
        <w:t>11.04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от </w:t>
      </w:r>
      <w:r>
        <w:rPr>
          <w:rFonts w:ascii="Times New Roman" w:eastAsia="Times New Roman" w:hAnsi="Times New Roman" w:cs="Times New Roman"/>
          <w:sz w:val="26"/>
          <w:szCs w:val="26"/>
        </w:rPr>
        <w:t>11.04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приходит к следующему:</w:t>
      </w:r>
    </w:p>
    <w:p>
      <w:pPr>
        <w:widowControl w:val="0"/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6"/>
          <w:szCs w:val="26"/>
        </w:rPr>
        <w:t>лательщики,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6"/>
          <w:szCs w:val="26"/>
        </w:rPr>
        <w:t>Лека Ю.С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совершила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32.7 Кодекса РФ об административных правонарушениях,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генерального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ФАРМСИТИ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Лека Юлию Сергеевну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судебного участка №1.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Style w:val="cat-UserDefinedgrp-31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</w:p>
    <w:p>
      <w:pPr>
        <w:spacing w:before="0" w:after="0"/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453748238grp-26rplc-11">
    <w:name w:val="cat-UserDefined1453748238 grp-26 rplc-11"/>
    <w:basedOn w:val="DefaultParagraphFont"/>
  </w:style>
  <w:style w:type="character" w:customStyle="1" w:styleId="cat-UserDefined-1764248030grp-28rplc-13">
    <w:name w:val="cat-UserDefined-1764248030 grp-28 rplc-13"/>
    <w:basedOn w:val="DefaultParagraphFont"/>
  </w:style>
  <w:style w:type="character" w:customStyle="1" w:styleId="cat-UserDefined-432171577grp-29rplc-15">
    <w:name w:val="cat-UserDefined-432171577 grp-29 rplc-15"/>
    <w:basedOn w:val="DefaultParagraphFont"/>
  </w:style>
  <w:style w:type="character" w:customStyle="1" w:styleId="cat-UserDefined767466979grp-30rplc-19">
    <w:name w:val="cat-UserDefined767466979 grp-30 rplc-19"/>
    <w:basedOn w:val="DefaultParagraphFont"/>
  </w:style>
  <w:style w:type="character" w:customStyle="1" w:styleId="cat-UserDefinedgrp-31rplc-39">
    <w:name w:val="cat-UserDefined grp-31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